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325F" w14:textId="77777777" w:rsidR="005A0778" w:rsidRDefault="005A0778" w:rsidP="005A0778">
      <w:pPr>
        <w:pStyle w:val="NormalnyWeb"/>
        <w:spacing w:before="0" w:beforeAutospacing="0" w:after="0" w:afterAutospacing="0"/>
        <w:jc w:val="center"/>
        <w:rPr>
          <w:b/>
          <w:bCs/>
        </w:rPr>
      </w:pPr>
      <w:r>
        <w:rPr>
          <w:b/>
          <w:bCs/>
        </w:rPr>
        <w:t>Klauzula informacyjna RODO</w:t>
      </w:r>
    </w:p>
    <w:p w14:paraId="0E7A59E8" w14:textId="77777777" w:rsidR="005A0778" w:rsidRDefault="005A0778" w:rsidP="005A0778">
      <w:pPr>
        <w:pStyle w:val="NormalnyWeb"/>
        <w:spacing w:before="0" w:beforeAutospacing="0" w:after="0" w:afterAutospacing="0"/>
        <w:jc w:val="center"/>
        <w:rPr>
          <w:b/>
          <w:bCs/>
          <w:sz w:val="20"/>
          <w:szCs w:val="20"/>
        </w:rPr>
      </w:pPr>
    </w:p>
    <w:p w14:paraId="06D7C245" w14:textId="77777777" w:rsidR="005A0778" w:rsidRDefault="005A0778" w:rsidP="005A0778">
      <w:pPr>
        <w:pStyle w:val="NormalnyWeb"/>
        <w:numPr>
          <w:ilvl w:val="0"/>
          <w:numId w:val="1"/>
        </w:numPr>
        <w:spacing w:before="0" w:beforeAutospacing="0" w:after="0" w:afterAutospacing="0"/>
        <w:jc w:val="both"/>
        <w:rPr>
          <w:sz w:val="20"/>
          <w:szCs w:val="20"/>
        </w:rPr>
      </w:pPr>
      <w:r>
        <w:rPr>
          <w:iCs/>
          <w:sz w:val="20"/>
          <w:szCs w:val="20"/>
        </w:rPr>
        <w:t>Administratorem Państwa danych osobowych jest Gminny Ośrodek Sportu i Rekreacji w Wilkowicach reprezentowany przez Dyrektora, z siedzibą w Wilkowicach przy ul. Szkolnej 8a, 43-365 Wilkowice zwany dalej: „Administratorem”.</w:t>
      </w:r>
    </w:p>
    <w:p w14:paraId="1E449242" w14:textId="77777777" w:rsidR="005A0778" w:rsidRDefault="005A0778" w:rsidP="005A0778">
      <w:pPr>
        <w:pStyle w:val="NormalnyWeb"/>
        <w:numPr>
          <w:ilvl w:val="0"/>
          <w:numId w:val="1"/>
        </w:numPr>
        <w:spacing w:before="0" w:beforeAutospacing="0" w:after="0" w:afterAutospacing="0"/>
        <w:jc w:val="both"/>
        <w:rPr>
          <w:rStyle w:val="Hipercze"/>
          <w:iCs/>
        </w:rPr>
      </w:pPr>
      <w:r>
        <w:rPr>
          <w:iCs/>
          <w:sz w:val="20"/>
          <w:szCs w:val="20"/>
        </w:rPr>
        <w:t xml:space="preserve">Można również skontaktować się z Inspektorem Ochrony Danych pisząc na adres e-mail </w:t>
      </w:r>
      <w:r>
        <w:rPr>
          <w:rStyle w:val="Hipercze"/>
          <w:bCs/>
          <w:iCs/>
          <w:color w:val="000000" w:themeColor="text1"/>
          <w:sz w:val="20"/>
          <w:szCs w:val="20"/>
        </w:rPr>
        <w:t>iod@gosir.wilkowice.pl.</w:t>
      </w:r>
    </w:p>
    <w:p w14:paraId="47ABA280" w14:textId="77777777" w:rsidR="005A0778" w:rsidRDefault="005A0778" w:rsidP="005A0778">
      <w:pPr>
        <w:pStyle w:val="NormalnyWeb"/>
        <w:numPr>
          <w:ilvl w:val="0"/>
          <w:numId w:val="1"/>
        </w:numPr>
        <w:spacing w:before="0" w:beforeAutospacing="0" w:after="0" w:afterAutospacing="0"/>
        <w:jc w:val="both"/>
        <w:rPr>
          <w:bCs/>
          <w:color w:val="000000" w:themeColor="text1"/>
        </w:rPr>
      </w:pPr>
      <w:r>
        <w:rPr>
          <w:iCs/>
          <w:sz w:val="20"/>
          <w:szCs w:val="20"/>
        </w:rPr>
        <w:t>Państwa dane przetwarzane będą w celu realizacji zajęć integracyjno-rekreacyjnych.</w:t>
      </w:r>
    </w:p>
    <w:p w14:paraId="1E85EF01" w14:textId="77777777" w:rsidR="005A0778" w:rsidRDefault="005A0778" w:rsidP="005A0778">
      <w:pPr>
        <w:pStyle w:val="NormalnyWeb"/>
        <w:numPr>
          <w:ilvl w:val="0"/>
          <w:numId w:val="1"/>
        </w:numPr>
        <w:spacing w:before="0" w:beforeAutospacing="0" w:after="0" w:afterAutospacing="0"/>
        <w:jc w:val="both"/>
        <w:rPr>
          <w:bCs/>
          <w:color w:val="000000" w:themeColor="text1"/>
        </w:rPr>
      </w:pPr>
      <w:r>
        <w:rPr>
          <w:iCs/>
          <w:sz w:val="20"/>
          <w:szCs w:val="20"/>
        </w:rPr>
        <w:t>Postawą prawną przetwarzania danych jest Państwa zgoda (Art. 6 ust. 1 lit. a RODO - osoba, której dane dotyczą wyraziła zgodę na przetwarzanie swoich danych osobowych w jednym lub większej liczbie określonych celów).</w:t>
      </w:r>
    </w:p>
    <w:p w14:paraId="132EBF6D" w14:textId="77777777" w:rsidR="005A0778" w:rsidRDefault="005A0778" w:rsidP="005A0778">
      <w:pPr>
        <w:pStyle w:val="NormalnyWeb"/>
        <w:numPr>
          <w:ilvl w:val="0"/>
          <w:numId w:val="1"/>
        </w:numPr>
        <w:spacing w:before="0" w:beforeAutospacing="0" w:after="0" w:afterAutospacing="0"/>
        <w:jc w:val="both"/>
        <w:rPr>
          <w:sz w:val="20"/>
          <w:szCs w:val="20"/>
        </w:rPr>
      </w:pPr>
      <w:r>
        <w:rPr>
          <w:iCs/>
          <w:sz w:val="20"/>
          <w:szCs w:val="20"/>
        </w:rPr>
        <w:t>Pani Pana / Dziecka dane osobowe mogą zostać udostępnione współorganizatorom jak Państwowa Straż Pożarna w Bielsku-Białej oraz innym podmiotom uprawnionym na podstawie obowiązujących przepisów prawa.</w:t>
      </w:r>
    </w:p>
    <w:p w14:paraId="037265B5" w14:textId="77777777" w:rsidR="005A0778" w:rsidRDefault="005A0778" w:rsidP="005A0778">
      <w:pPr>
        <w:pStyle w:val="NormalnyWeb"/>
        <w:numPr>
          <w:ilvl w:val="0"/>
          <w:numId w:val="1"/>
        </w:numPr>
        <w:spacing w:before="0" w:beforeAutospacing="0" w:after="0" w:afterAutospacing="0"/>
        <w:jc w:val="both"/>
        <w:rPr>
          <w:iCs/>
          <w:sz w:val="20"/>
          <w:szCs w:val="20"/>
        </w:rPr>
      </w:pPr>
      <w:r>
        <w:rPr>
          <w:iCs/>
          <w:sz w:val="20"/>
          <w:szCs w:val="20"/>
        </w:rPr>
        <w:t xml:space="preserve">Administrator nie zamierza przekazywać Państwa danych do państwa trzeciego ani do organizacji międzynarodowych. </w:t>
      </w:r>
    </w:p>
    <w:p w14:paraId="56B49191" w14:textId="77777777" w:rsidR="005A0778" w:rsidRDefault="005A0778" w:rsidP="005A0778">
      <w:pPr>
        <w:pStyle w:val="NormalnyWeb"/>
        <w:numPr>
          <w:ilvl w:val="0"/>
          <w:numId w:val="1"/>
        </w:numPr>
        <w:spacing w:before="0" w:beforeAutospacing="0" w:after="0" w:afterAutospacing="0"/>
        <w:jc w:val="both"/>
        <w:rPr>
          <w:iCs/>
          <w:sz w:val="20"/>
          <w:szCs w:val="20"/>
        </w:rPr>
      </w:pPr>
      <w:r>
        <w:rPr>
          <w:iCs/>
          <w:sz w:val="20"/>
          <w:szCs w:val="20"/>
        </w:rPr>
        <w:t>Państwa dane będą przechowywane nie dłużej niż jest to konieczne do spełnienia celu, dla którego zostały zebrane lub do czasu wycofania zgody.</w:t>
      </w:r>
    </w:p>
    <w:p w14:paraId="68414615" w14:textId="77777777" w:rsidR="005A0778" w:rsidRDefault="005A0778" w:rsidP="005A0778">
      <w:pPr>
        <w:pStyle w:val="NormalnyWeb"/>
        <w:numPr>
          <w:ilvl w:val="0"/>
          <w:numId w:val="1"/>
        </w:numPr>
        <w:spacing w:before="0" w:beforeAutospacing="0" w:after="0" w:afterAutospacing="0"/>
        <w:jc w:val="both"/>
        <w:rPr>
          <w:iCs/>
          <w:sz w:val="20"/>
          <w:szCs w:val="20"/>
        </w:rPr>
      </w:pPr>
      <w:r>
        <w:rPr>
          <w:iCs/>
          <w:sz w:val="20"/>
          <w:szCs w:val="20"/>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2B2A8EBD" w14:textId="77777777" w:rsidR="005A0778" w:rsidRDefault="005A0778" w:rsidP="005A0778">
      <w:pPr>
        <w:pStyle w:val="NormalnyWeb"/>
        <w:numPr>
          <w:ilvl w:val="0"/>
          <w:numId w:val="1"/>
        </w:numPr>
        <w:spacing w:before="0" w:beforeAutospacing="0" w:after="0" w:afterAutospacing="0"/>
        <w:jc w:val="both"/>
        <w:rPr>
          <w:sz w:val="20"/>
          <w:szCs w:val="20"/>
        </w:rPr>
      </w:pPr>
      <w:r>
        <w:rPr>
          <w:sz w:val="20"/>
          <w:szCs w:val="20"/>
        </w:rPr>
        <w:t xml:space="preserve">Administrator nie będzie stosował wobec Pani / Pana zautomatyzowanego podejmowania decyzji, w tym profilowania. </w:t>
      </w:r>
    </w:p>
    <w:p w14:paraId="1AB2ACD9" w14:textId="77777777" w:rsidR="005A0778" w:rsidRDefault="005A0778" w:rsidP="005A0778">
      <w:pPr>
        <w:pStyle w:val="NormalnyWeb"/>
        <w:numPr>
          <w:ilvl w:val="0"/>
          <w:numId w:val="1"/>
        </w:numPr>
        <w:spacing w:before="0" w:beforeAutospacing="0" w:after="0" w:afterAutospacing="0"/>
        <w:jc w:val="both"/>
        <w:rPr>
          <w:sz w:val="20"/>
          <w:szCs w:val="20"/>
        </w:rPr>
      </w:pPr>
      <w:r>
        <w:rPr>
          <w:sz w:val="20"/>
          <w:szCs w:val="20"/>
        </w:rPr>
        <w:t>Podanie danych osobowych ma charakter dobrowolny lecz jest niezbędne do wzięcia udziału w zajęciach</w:t>
      </w:r>
      <w:r>
        <w:rPr>
          <w:iCs/>
          <w:sz w:val="20"/>
          <w:szCs w:val="20"/>
        </w:rPr>
        <w:t xml:space="preserve"> integracyjno-rekreacyjnych</w:t>
      </w:r>
      <w:r>
        <w:rPr>
          <w:sz w:val="20"/>
          <w:szCs w:val="20"/>
        </w:rPr>
        <w:t>.</w:t>
      </w:r>
    </w:p>
    <w:p w14:paraId="539DBF8C" w14:textId="77777777" w:rsidR="005A0778" w:rsidRDefault="005A0778" w:rsidP="005A0778"/>
    <w:p w14:paraId="4A1AA76D" w14:textId="77777777" w:rsidR="009A0FAD" w:rsidRDefault="009A0FAD"/>
    <w:sectPr w:rsidR="009A0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43D71"/>
    <w:multiLevelType w:val="multilevel"/>
    <w:tmpl w:val="D1427750"/>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1571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78"/>
    <w:rsid w:val="000C1043"/>
    <w:rsid w:val="005A0778"/>
    <w:rsid w:val="009A0FAD"/>
    <w:rsid w:val="00AD7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AB0A"/>
  <w15:chartTrackingRefBased/>
  <w15:docId w15:val="{85E065C0-76CE-4775-9B70-570BFAC3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0778"/>
    <w:pPr>
      <w:spacing w:line="254" w:lineRule="auto"/>
    </w:pPr>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5A0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0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07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07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07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07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07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07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07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07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07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07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07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07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07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07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07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0778"/>
    <w:rPr>
      <w:rFonts w:eastAsiaTheme="majorEastAsia" w:cstheme="majorBidi"/>
      <w:color w:val="272727" w:themeColor="text1" w:themeTint="D8"/>
    </w:rPr>
  </w:style>
  <w:style w:type="paragraph" w:styleId="Tytu">
    <w:name w:val="Title"/>
    <w:basedOn w:val="Normalny"/>
    <w:next w:val="Normalny"/>
    <w:link w:val="TytuZnak"/>
    <w:uiPriority w:val="10"/>
    <w:qFormat/>
    <w:rsid w:val="005A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07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07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07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0778"/>
    <w:pPr>
      <w:spacing w:before="160"/>
      <w:jc w:val="center"/>
    </w:pPr>
    <w:rPr>
      <w:i/>
      <w:iCs/>
      <w:color w:val="404040" w:themeColor="text1" w:themeTint="BF"/>
    </w:rPr>
  </w:style>
  <w:style w:type="character" w:customStyle="1" w:styleId="CytatZnak">
    <w:name w:val="Cytat Znak"/>
    <w:basedOn w:val="Domylnaczcionkaakapitu"/>
    <w:link w:val="Cytat"/>
    <w:uiPriority w:val="29"/>
    <w:rsid w:val="005A0778"/>
    <w:rPr>
      <w:i/>
      <w:iCs/>
      <w:color w:val="404040" w:themeColor="text1" w:themeTint="BF"/>
    </w:rPr>
  </w:style>
  <w:style w:type="paragraph" w:styleId="Akapitzlist">
    <w:name w:val="List Paragraph"/>
    <w:basedOn w:val="Normalny"/>
    <w:uiPriority w:val="34"/>
    <w:qFormat/>
    <w:rsid w:val="005A0778"/>
    <w:pPr>
      <w:ind w:left="720"/>
      <w:contextualSpacing/>
    </w:pPr>
  </w:style>
  <w:style w:type="character" w:styleId="Wyrnienieintensywne">
    <w:name w:val="Intense Emphasis"/>
    <w:basedOn w:val="Domylnaczcionkaakapitu"/>
    <w:uiPriority w:val="21"/>
    <w:qFormat/>
    <w:rsid w:val="005A0778"/>
    <w:rPr>
      <w:i/>
      <w:iCs/>
      <w:color w:val="2F5496" w:themeColor="accent1" w:themeShade="BF"/>
    </w:rPr>
  </w:style>
  <w:style w:type="paragraph" w:styleId="Cytatintensywny">
    <w:name w:val="Intense Quote"/>
    <w:basedOn w:val="Normalny"/>
    <w:next w:val="Normalny"/>
    <w:link w:val="CytatintensywnyZnak"/>
    <w:uiPriority w:val="30"/>
    <w:qFormat/>
    <w:rsid w:val="005A0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0778"/>
    <w:rPr>
      <w:i/>
      <w:iCs/>
      <w:color w:val="2F5496" w:themeColor="accent1" w:themeShade="BF"/>
    </w:rPr>
  </w:style>
  <w:style w:type="character" w:styleId="Odwoanieintensywne">
    <w:name w:val="Intense Reference"/>
    <w:basedOn w:val="Domylnaczcionkaakapitu"/>
    <w:uiPriority w:val="32"/>
    <w:qFormat/>
    <w:rsid w:val="005A0778"/>
    <w:rPr>
      <w:b/>
      <w:bCs/>
      <w:smallCaps/>
      <w:color w:val="2F5496" w:themeColor="accent1" w:themeShade="BF"/>
      <w:spacing w:val="5"/>
    </w:rPr>
  </w:style>
  <w:style w:type="character" w:styleId="Hipercze">
    <w:name w:val="Hyperlink"/>
    <w:basedOn w:val="Domylnaczcionkaakapitu"/>
    <w:uiPriority w:val="99"/>
    <w:semiHidden/>
    <w:unhideWhenUsed/>
    <w:rsid w:val="005A0778"/>
    <w:rPr>
      <w:color w:val="0563C1" w:themeColor="hyperlink"/>
      <w:u w:val="single"/>
    </w:rPr>
  </w:style>
  <w:style w:type="paragraph" w:styleId="NormalnyWeb">
    <w:name w:val="Normal (Web)"/>
    <w:basedOn w:val="Normalny"/>
    <w:semiHidden/>
    <w:unhideWhenUsed/>
    <w:rsid w:val="005A0778"/>
    <w:pPr>
      <w:spacing w:before="100" w:beforeAutospacing="1" w:after="100" w:afterAutospacing="1" w:line="240" w:lineRule="auto"/>
    </w:pPr>
    <w:rPr>
      <w:rFonts w:ascii="Times New Roman" w:eastAsia="SimSu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1459</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Gosir Wilkowice</dc:creator>
  <cp:keywords/>
  <dc:description/>
  <cp:lastModifiedBy>Gosir Wilkowice</cp:lastModifiedBy>
  <cp:revision>1</cp:revision>
  <dcterms:created xsi:type="dcterms:W3CDTF">2025-05-16T06:15:00Z</dcterms:created>
  <dcterms:modified xsi:type="dcterms:W3CDTF">2025-05-16T06:16:00Z</dcterms:modified>
</cp:coreProperties>
</file>